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16779245" w:displacedByCustomXml="next"/>
    <w:sdt>
      <w:sdtPr>
        <w:id w:val="699899596"/>
        <w:docPartObj>
          <w:docPartGallery w:val="Cover Pages"/>
          <w:docPartUnique/>
        </w:docPartObj>
      </w:sdtPr>
      <w:sdtEndPr/>
      <w:sdtContent>
        <w:p w14:paraId="5E93CD94" w14:textId="3D95F761" w:rsidR="00422EC7" w:rsidRDefault="00422EC7"/>
        <w:p w14:paraId="02679BAC" w14:textId="577BDE60" w:rsidR="00DF2DFB" w:rsidRDefault="009F5D32" w:rsidP="00C00EE6">
          <w:pPr>
            <w:ind w:firstLine="708"/>
            <w:jc w:val="right"/>
          </w:pPr>
          <w:r w:rsidRPr="00C00EE6">
            <w:rPr>
              <w:color w:val="FF0000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255B87D" wp14:editId="315C4052">
                    <wp:simplePos x="0" y="0"/>
                    <wp:positionH relativeFrom="page">
                      <wp:align>left</wp:align>
                    </wp:positionH>
                    <wp:positionV relativeFrom="margin">
                      <wp:posOffset>7747635</wp:posOffset>
                    </wp:positionV>
                    <wp:extent cx="8477250" cy="295275"/>
                    <wp:effectExtent l="0" t="0" r="19050" b="28575"/>
                    <wp:wrapSquare wrapText="bothSides"/>
                    <wp:docPr id="129" name="Текстовое поле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477250" cy="295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70C0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caps/>
                                    <w:color w:val="1F3864" w:themeColor="accent1" w:themeShade="80"/>
                                    <w:sz w:val="28"/>
                                    <w:szCs w:val="28"/>
                                  </w:rPr>
                                  <w:alias w:val="Подзаголовок"/>
                                  <w:tag w:val=""/>
                                  <w:id w:val="-1452929454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D2BB884" w14:textId="16FADBEC" w:rsidR="00D31D6C" w:rsidRDefault="00D72324">
                                    <w:pPr>
                                      <w:pStyle w:val="a8"/>
                                      <w:spacing w:before="40" w:after="40"/>
                                      <w:rPr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b/>
                                        <w:caps/>
                                        <w:color w:val="1F3864" w:themeColor="accent1" w:themeShade="80"/>
                                        <w:sz w:val="28"/>
                                        <w:szCs w:val="28"/>
                                      </w:rPr>
                                      <w:t>Отец-Человек-Субъект-Землянина Изначально Вышестоящего Отца</w:t>
                                    </w:r>
                                  </w:p>
                                </w:sdtContent>
                              </w:sdt>
                              <w:p w14:paraId="61524A49" w14:textId="336B0376" w:rsidR="00D31D6C" w:rsidRDefault="00D31D6C">
                                <w:pPr>
                                  <w:pStyle w:val="a8"/>
                                  <w:spacing w:before="40" w:after="40"/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255B87D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29" o:spid="_x0000_s1026" type="#_x0000_t202" style="position:absolute;left:0;text-align:left;margin-left:0;margin-top:610.05pt;width:667.5pt;height:23.2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" filled="f" strokecolor="#0070c0" strokeweight=".5pt">
                    <v:textbox inset="1in,0,86.4pt,0">
                      <w:txbxContent>
                        <w:sdt>
                          <w:sdtPr>
                            <w:rPr>
                              <w:b/>
                              <w:caps/>
                              <w:color w:val="1F3864" w:themeColor="accent1" w:themeShade="80"/>
                              <w:sz w:val="28"/>
                              <w:szCs w:val="28"/>
                            </w:rPr>
                            <w:alias w:val="Подзаголовок"/>
                            <w:tag w:val=""/>
                            <w:id w:val="-1452929454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0D2BB884" w14:textId="16FADBEC" w:rsidR="00D31D6C" w:rsidRDefault="00D72324">
                              <w:pPr>
                                <w:pStyle w:val="a8"/>
                                <w:spacing w:before="40" w:after="40"/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  <w:t>Отец-Человек-Субъект-Землянина Изначально Вышестоящего Отца</w:t>
                              </w:r>
                            </w:p>
                          </w:sdtContent>
                        </w:sdt>
                        <w:p w14:paraId="61524A49" w14:textId="336B0376" w:rsidR="00D31D6C" w:rsidRDefault="00D31D6C">
                          <w:pPr>
                            <w:pStyle w:val="a8"/>
                            <w:spacing w:before="40" w:after="40"/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422EC7" w:rsidRPr="00C00EE6">
            <w:rPr>
              <w:color w:val="FF0000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00350A7D" wp14:editId="1BBC6A29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480695</wp:posOffset>
                        </wp:positionV>
                      </mc:Fallback>
                    </mc:AlternateContent>
                    <wp:extent cx="6858000" cy="7068185"/>
                    <wp:effectExtent l="0" t="0" r="0" b="0"/>
                    <wp:wrapNone/>
                    <wp:docPr id="125" name="Группа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312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Полилиния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4CD12048" w14:textId="6E386B85" w:rsidR="00D31D6C" w:rsidRDefault="00BF7A53">
                                  <w:pPr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alias w:val="Название"/>
                                      <w:tag w:val=""/>
                                      <w:id w:val="-554696155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D31D6C" w:rsidRPr="00E3438C">
                                        <w:rPr>
                                          <w:b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ПАРАДИГМА Час</w:t>
                                      </w:r>
                                      <w:r w:rsidR="00E52B16">
                                        <w:rPr>
                                          <w:b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ти ИВДИВО-Тело Окскости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Полилиния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w14:anchorId="00350A7D" id="Группа 125" o:spid="_x0000_s1027" style="position:absolute;left:0;text-align:left;margin-left:0;margin-top:0;width:540pt;height:556.55pt;z-index:-25165721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">
                    <o:lock v:ext="edit" aspectratio="t"/>
                    <v:shape id="Полилиния 10" o:spid="_x0000_s1028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" adj="-11796480,,5400" path="m,c,644,,644,,644v23,6,62,14,113,21c250,685,476,700,720,644v,-27,,-27,,-27c720,,720,,720,,,,,,,e" fillcolor="#4d5f78 [2994]" stroked="f">
                      <v:fill color2="#2a3442 [2018]" rotate="t" colors="0 #5d6d85;.5 #485972;1 #334258" focus="100%" type="gradient">
                        <o:fill v:ext="view" type="gradientUnscaled"/>
                      </v:fill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14:paraId="4CD12048" w14:textId="6E386B85" w:rsidR="00D31D6C" w:rsidRDefault="007335E3">
                            <w:pP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b/>
                                  <w:color w:val="FFFFFF" w:themeColor="background1"/>
                                  <w:sz w:val="72"/>
                                  <w:szCs w:val="72"/>
                                </w:rPr>
                                <w:alias w:val="Название"/>
                                <w:tag w:val=""/>
                                <w:id w:val="-554696155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D31D6C" w:rsidRPr="00E3438C">
                                  <w:rPr>
                                    <w:b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ПАРАДИГМА Час</w:t>
                                </w:r>
                                <w:r w:rsidR="00E52B16">
                                  <w:rPr>
                                    <w:b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ти ИВДИВО-Тело Окскости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Полилиния 11" o:spid="_x0000_s1029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 w:rsidR="00C00EE6">
            <w:rPr>
              <w:color w:val="FF0000"/>
            </w:rPr>
            <w:t>Утверждаю. КХ 02012026</w:t>
          </w:r>
        </w:p>
      </w:sdtContent>
    </w:sdt>
    <w:p w14:paraId="665B7501" w14:textId="67D553E8" w:rsidR="00DF2DFB" w:rsidRPr="003E054E" w:rsidRDefault="00DF2DFB" w:rsidP="00DF2DFB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F2D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DA49D26" w14:textId="77777777" w:rsidR="00DF2DFB" w:rsidRPr="003E054E" w:rsidRDefault="00DF2DFB" w:rsidP="00DF2DFB">
      <w:pPr>
        <w:rPr>
          <w:rFonts w:ascii="Times New Roman" w:hAnsi="Times New Roman" w:cs="Times New Roman"/>
          <w:sz w:val="24"/>
          <w:szCs w:val="24"/>
        </w:rPr>
      </w:pPr>
    </w:p>
    <w:p w14:paraId="1BB68FB5" w14:textId="77777777" w:rsidR="00DF2DFB" w:rsidRDefault="00DF2DFB" w:rsidP="00DF2D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970B44" w14:textId="77777777" w:rsidR="00DF2DFB" w:rsidRDefault="00DF2DFB" w:rsidP="00DF2D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3D677E" w14:textId="77777777" w:rsidR="00DF2DFB" w:rsidRDefault="00DF2DFB" w:rsidP="00DF2D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E266EA" w14:textId="77777777" w:rsidR="00DF2DFB" w:rsidRDefault="00DF2DFB" w:rsidP="00DF2D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1DA22F" w14:textId="77777777" w:rsidR="00DF2DFB" w:rsidRDefault="00DF2DFB" w:rsidP="00DF2D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2B28CD" w14:textId="77777777" w:rsidR="00DF2DFB" w:rsidRDefault="00DF2DFB" w:rsidP="00DF2D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E9B8EB" w14:textId="77777777" w:rsidR="00DF2DFB" w:rsidRDefault="00DF2DFB" w:rsidP="00DF2D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DAB4B5" w14:textId="77777777" w:rsidR="00DF2DFB" w:rsidRDefault="00DF2DFB" w:rsidP="00DF2D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9E7AE8" w14:textId="77777777" w:rsidR="00DF2DFB" w:rsidRDefault="00DF2DFB" w:rsidP="00DF2D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81D6B3" w14:textId="77777777" w:rsidR="00DF2DFB" w:rsidRDefault="00DF2DFB" w:rsidP="00DF2D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D8FFD8" w14:textId="77777777" w:rsidR="00DF2DFB" w:rsidRDefault="00DF2DFB" w:rsidP="00DF2D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F90DC2" w14:textId="77777777" w:rsidR="00DF2DFB" w:rsidRDefault="00DF2DFB" w:rsidP="00DF2D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C9F4B1" w14:textId="77777777" w:rsidR="00DF2DFB" w:rsidRDefault="00DF2DFB" w:rsidP="00DF2D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CF6BB6" w14:textId="77777777" w:rsidR="00DF2DFB" w:rsidRDefault="00DF2DFB" w:rsidP="00DF2D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85BD25" w14:textId="77777777" w:rsidR="00DF2DFB" w:rsidRDefault="00DF2DFB" w:rsidP="00DF2D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6B9C0B" w14:textId="77777777" w:rsidR="00DF2DFB" w:rsidRDefault="00DF2DFB" w:rsidP="00DF2D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AF0323" w14:textId="77777777" w:rsidR="00DF2DFB" w:rsidRDefault="00DF2DFB" w:rsidP="00DF2D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523BD6" w14:textId="77777777" w:rsidR="00DF2DFB" w:rsidRDefault="00DF2DFB" w:rsidP="00DF2D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B2E321" w14:textId="77777777" w:rsidR="00DF2DFB" w:rsidRDefault="00DF2DFB" w:rsidP="00DF2D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EB7496" w14:textId="77777777" w:rsidR="00DF2DFB" w:rsidRDefault="00DF2DFB" w:rsidP="00DF2D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628F2A" w14:textId="77777777" w:rsidR="00DF2DFB" w:rsidRDefault="00DF2DFB" w:rsidP="00DF2D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1A9D97" w14:textId="77777777" w:rsidR="00DF2DFB" w:rsidRDefault="00DF2DFB" w:rsidP="00DF2D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95B725" w14:textId="77777777" w:rsidR="00DF2DFB" w:rsidRDefault="00DF2DFB" w:rsidP="00DF2D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5C976A" w14:textId="77777777" w:rsidR="00DF2DFB" w:rsidRDefault="00DF2DFB" w:rsidP="00DF2D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917824" w14:textId="77777777" w:rsidR="00DF2DFB" w:rsidRDefault="00DF2DFB" w:rsidP="00DF2D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A0095F" w14:textId="77777777" w:rsidR="00DF2DFB" w:rsidRDefault="00DF2DFB" w:rsidP="00DF2D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0E628A" w14:textId="77777777" w:rsidR="00DF2DFB" w:rsidRDefault="00DF2DFB" w:rsidP="00DF2D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6C24CD" w14:textId="77777777" w:rsidR="00C50A6D" w:rsidRDefault="00C50A6D" w:rsidP="00DF2D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42EF29" w14:textId="77777777" w:rsidR="00C50A6D" w:rsidRDefault="00C50A6D" w:rsidP="00DF2D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57E074" w14:textId="77777777" w:rsidR="00C50A6D" w:rsidRDefault="00C50A6D" w:rsidP="00DF2D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461E3E" w14:textId="77777777" w:rsidR="00C50A6D" w:rsidRDefault="00C50A6D" w:rsidP="00DF2D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7D4EC4" w14:textId="77777777" w:rsidR="00C50A6D" w:rsidRDefault="00C50A6D" w:rsidP="00DF2D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AE37DC" w14:textId="77777777" w:rsidR="00C50A6D" w:rsidRDefault="00C50A6D" w:rsidP="00DF2D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E8AA21" w14:textId="77777777" w:rsidR="00C50A6D" w:rsidRDefault="00C50A6D" w:rsidP="00DF2D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AECDCF" w14:textId="77777777" w:rsidR="00C50A6D" w:rsidRDefault="00C50A6D" w:rsidP="00DF2D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29B1E9" w14:textId="77777777" w:rsidR="00C50A6D" w:rsidRDefault="00C50A6D" w:rsidP="00DF2D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32100C" w14:textId="77777777" w:rsidR="00A105F6" w:rsidRDefault="00A105F6" w:rsidP="00DF2D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E7E536" w14:textId="77777777" w:rsidR="00A105F6" w:rsidRDefault="00A105F6" w:rsidP="00DF2D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2DA954" w14:textId="0B9E59CE" w:rsidR="00DF2DFB" w:rsidRPr="003E054E" w:rsidRDefault="00DF2DFB" w:rsidP="00DF2D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054E">
        <w:rPr>
          <w:rFonts w:ascii="Times New Roman" w:hAnsi="Times New Roman" w:cs="Times New Roman"/>
          <w:b/>
          <w:bCs/>
          <w:sz w:val="24"/>
          <w:szCs w:val="24"/>
        </w:rPr>
        <w:t>Общее</w:t>
      </w:r>
    </w:p>
    <w:p w14:paraId="65C5ABEB" w14:textId="5C286763" w:rsidR="00DF2DFB" w:rsidRPr="003E054E" w:rsidRDefault="00DF2DFB" w:rsidP="00DF2DF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054E">
        <w:rPr>
          <w:rFonts w:ascii="Times New Roman" w:hAnsi="Times New Roman" w:cs="Times New Roman"/>
          <w:sz w:val="24"/>
          <w:szCs w:val="24"/>
        </w:rPr>
        <w:t>Человек по Образу и Подобию Изначально Вышестоящего Отца получает самоактуализацию 512 Частями, Системами, Аппаратами и Частностями.</w:t>
      </w:r>
      <w:r w:rsidRPr="003E05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ИВО концентрирует явление каждого Человека земного типа Планеты Земля во всем биологическом своеобразии явления Образа и Подобия Изначально Вышестоящего Отца. В данном явлении отражается антропный принцип -Вся вселенная созидаем нас. При актуализации Изначально Вышестоящего Отца Человеком синтез переходит или уплотняется, конденсируясь и организуясь в два основных состояния — огонь и материю, где двоичность становится основным принципом развития Человека. Материя сгущается внутри сферы в ее центровке — Шуньяте, а огонь пронизывает всю сферу насквозь, являя различные организационные состояния внутри материи всем во всем. Синтез сферы актуализируемых Изначально Вышестоящим Отцом, формирует Изначально Вышестоящий Дом Изначально Вышестоящего Отца. В которых, Образом и Подобием Изначально Вышестоящего Отца, развертываются 512 Частей Изначально Вышестоящего Отца, 512 Систем Частей Изначально Вышестоящего Отца, 512 Аппаратов Систем Частей Изначально Вышестоящего Отца и 512 Частностей Аппаратов Систем Частей Изначально Вышестоящего Отца. Данная Четверица Изначально Вышестоящего Отца </w:t>
      </w:r>
      <w:proofErr w:type="spellStart"/>
      <w:r w:rsidRPr="003E05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эманируют</w:t>
      </w:r>
      <w:proofErr w:type="spellEnd"/>
      <w:r w:rsidRPr="003E05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A1C2B" w:rsidRPr="003E05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результирующие</w:t>
      </w:r>
      <w:r w:rsidRPr="003E05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соответствующими сферами ИВДИВО, которые записывают эти эманации или имеют соответствующие записи различных явлений Изначально Вышестоящего Отца, </w:t>
      </w:r>
      <w:proofErr w:type="spellStart"/>
      <w:r w:rsidRPr="003E05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надматериальной</w:t>
      </w:r>
      <w:proofErr w:type="spellEnd"/>
      <w:r w:rsidRPr="003E05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составляющей — </w:t>
      </w:r>
      <w:proofErr w:type="spellStart"/>
      <w:r w:rsidRPr="003E05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праматерией</w:t>
      </w:r>
      <w:proofErr w:type="spellEnd"/>
      <w:r w:rsidRPr="003E05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где записаны все изначальные явления правил, методов, принципов, начал, аксиом, императивов, законов, стандартов, мер, знаний, констант, красоты, окскости, истинности, в целом.  Эманации Изначально Вышестоящего Отца соответствующими видами, рождают сферы самоактуализации, внутри самого Отца для эманации в эти сферы. То есть, определенного уровня организации явления телесности Изначально Вышестоящего Отца соответствующими спецификами, эталонами, свойствами, качеством и количеством соответствующей организации. Соответственно, внутри телесности есть процессы Интеллектуальности, Сознательности, Слова Отца, Образа Отца (известных в разных текстах), явления Разума, Сердца, Мышления и так далее. Эти процессы и Есмь самоактуализация Изначально Вышестоящего Отца, организованная внутренне и называемая Частями Изначально Вышестоящего Отца, определяемая эталонами, свойствами, качествами и компетенциями явления телесности Изначально Вышестоящего Отца. При этом, организацией Частей являются Системы, деятельность Систем Частей — Аппаратами, а действие Аппаратов Систем Частей приводит к Частностям Аппаратов Систем Частей Изначально Вышестоящего Отца. Системы для Тела: дыхательная система, например. Системы для Мышления: логическая сфера мысли, например. Аппаратом дыхательной системы тела при этом являются легкие и тому подобные явления.</w:t>
      </w:r>
    </w:p>
    <w:p w14:paraId="6B613D3F" w14:textId="77777777" w:rsidR="00DF2DFB" w:rsidRPr="003E054E" w:rsidRDefault="00DF2DFB" w:rsidP="00DF2DFB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E05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Особенное</w:t>
      </w:r>
    </w:p>
    <w:p w14:paraId="0C7782CA" w14:textId="77777777" w:rsidR="00DF2DFB" w:rsidRPr="003E054E" w:rsidRDefault="00DF2DFB" w:rsidP="00DF2DF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05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распознания ИВДИВО -Тела Окскости Части Изначально Вышестоящего Отца в каждом Человеке Землянике, необходимо постулировать определения ИДВИВО, Тела и Окскости.</w:t>
      </w:r>
    </w:p>
    <w:p w14:paraId="5FE13E3F" w14:textId="77AB89AF" w:rsidR="00DF2DFB" w:rsidRPr="003E054E" w:rsidRDefault="00DF2DFB" w:rsidP="00DF2DFB">
      <w:pPr>
        <w:rPr>
          <w:rFonts w:ascii="Times New Roman" w:hAnsi="Times New Roman" w:cs="Times New Roman"/>
          <w:color w:val="111111"/>
          <w:sz w:val="24"/>
          <w:szCs w:val="24"/>
        </w:rPr>
      </w:pPr>
      <w:r w:rsidRPr="003E05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ИВДИВО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05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(Изначально Вышестоящий Дом Изначально Вышестоящего Отца)</w:t>
      </w:r>
      <w:r w:rsidRPr="003E054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– это синтез нелинейных цельностей. ИВДИВО – это Цельность Изначально Вышестоящего Отца нашей </w:t>
      </w:r>
      <w:r w:rsidRPr="00DF2DF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реальностью осуществления</w:t>
      </w:r>
      <w:r w:rsidRPr="00DF2DFB">
        <w:rPr>
          <w:rStyle w:val="a3"/>
          <w:rFonts w:ascii="Times New Roman" w:hAnsi="Times New Roman" w:cs="Times New Roman"/>
          <w:b w:val="0"/>
          <w:bCs w:val="0"/>
          <w:color w:val="111111"/>
          <w:szCs w:val="24"/>
          <w:shd w:val="clear" w:color="auto" w:fill="FFFFFF"/>
        </w:rPr>
        <w:t>, это результативная цельность внутренней работы и внешней деятельности. Одномоментно</w:t>
      </w:r>
      <w:r w:rsidRPr="003E054E">
        <w:rPr>
          <w:rStyle w:val="a3"/>
          <w:rFonts w:cs="Times New Roman"/>
          <w:color w:val="111111"/>
          <w:szCs w:val="24"/>
          <w:shd w:val="clear" w:color="auto" w:fill="FFFFFF"/>
        </w:rPr>
        <w:t>.</w:t>
      </w:r>
      <w:r w:rsidRPr="003E054E">
        <w:rPr>
          <w:rFonts w:ascii="Times New Roman" w:hAnsi="Times New Roman" w:cs="Times New Roman"/>
          <w:color w:val="111111"/>
          <w:sz w:val="24"/>
          <w:szCs w:val="24"/>
        </w:rPr>
        <w:t xml:space="preserve"> Сферично разворачивающееся вокруг Тела.</w:t>
      </w:r>
    </w:p>
    <w:p w14:paraId="5F1DDFEF" w14:textId="77777777" w:rsidR="00DF2DFB" w:rsidRPr="003E054E" w:rsidRDefault="00DF2DFB" w:rsidP="00DF2DFB">
      <w:pPr>
        <w:rPr>
          <w:rFonts w:ascii="Times New Roman" w:hAnsi="Times New Roman" w:cs="Times New Roman"/>
          <w:color w:val="111111"/>
          <w:sz w:val="24"/>
          <w:szCs w:val="24"/>
        </w:rPr>
      </w:pPr>
      <w:r w:rsidRPr="003E054E">
        <w:rPr>
          <w:rStyle w:val="a4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ТЕЛО</w:t>
      </w:r>
      <w:r w:rsidRPr="003E054E">
        <w:rPr>
          <w:rFonts w:ascii="Times New Roman" w:hAnsi="Times New Roman" w:cs="Times New Roman"/>
          <w:color w:val="111111"/>
          <w:sz w:val="24"/>
          <w:szCs w:val="24"/>
        </w:rPr>
        <w:t xml:space="preserve"> -оформленное в один телесный пакет особые процессы, которые формируются внутри и способные выражаться теми или иными способностями, возможностями, реакциями, характеристиками.</w:t>
      </w:r>
    </w:p>
    <w:p w14:paraId="1824C6FE" w14:textId="4B2A1E30" w:rsidR="00DF2DFB" w:rsidRPr="003E054E" w:rsidRDefault="00DF2DFB" w:rsidP="00DF2DFB">
      <w:pPr>
        <w:rPr>
          <w:rFonts w:ascii="Times New Roman" w:hAnsi="Times New Roman" w:cs="Times New Roman"/>
          <w:sz w:val="24"/>
          <w:szCs w:val="24"/>
        </w:rPr>
      </w:pPr>
      <w:r w:rsidRPr="003E054E">
        <w:rPr>
          <w:rFonts w:ascii="Times New Roman" w:hAnsi="Times New Roman" w:cs="Times New Roman"/>
          <w:color w:val="111111"/>
          <w:sz w:val="24"/>
          <w:szCs w:val="24"/>
        </w:rPr>
        <w:t>ОКСКОСТЬ — это всеобъемлющая компетентность в синтезе всех воплощений, записанные навыки, умения, знания, компетентность, применённые в деятельности.</w:t>
      </w:r>
      <w:r w:rsidRPr="003E054E">
        <w:rPr>
          <w:rFonts w:ascii="Times New Roman" w:hAnsi="Times New Roman" w:cs="Times New Roman"/>
          <w:sz w:val="24"/>
          <w:szCs w:val="24"/>
        </w:rPr>
        <w:t xml:space="preserve"> В концентрации развития управления внутренними эталонами, формирующими правильный взгляд. Окскость даёт возможность сложить состояние определённого прецедента для динамики внутреннего </w:t>
      </w:r>
      <w:proofErr w:type="spellStart"/>
      <w:r w:rsidRPr="003E054E">
        <w:rPr>
          <w:rFonts w:ascii="Times New Roman" w:hAnsi="Times New Roman" w:cs="Times New Roman"/>
          <w:sz w:val="24"/>
          <w:szCs w:val="24"/>
        </w:rPr>
        <w:t>взрастания</w:t>
      </w:r>
      <w:r w:rsidR="006E5799">
        <w:rPr>
          <w:rFonts w:ascii="Times New Roman" w:hAnsi="Times New Roman" w:cs="Times New Roman"/>
          <w:sz w:val="24"/>
          <w:szCs w:val="24"/>
        </w:rPr>
        <w:t>Окскость</w:t>
      </w:r>
      <w:proofErr w:type="spellEnd"/>
      <w:r w:rsidR="006E5799">
        <w:rPr>
          <w:rFonts w:ascii="Times New Roman" w:hAnsi="Times New Roman" w:cs="Times New Roman"/>
          <w:sz w:val="24"/>
          <w:szCs w:val="24"/>
        </w:rPr>
        <w:t xml:space="preserve"> видит свободу воли других людей.</w:t>
      </w:r>
    </w:p>
    <w:p w14:paraId="55F2B8B7" w14:textId="77777777" w:rsidR="00DF2DFB" w:rsidRPr="003E054E" w:rsidRDefault="00DF2DFB" w:rsidP="00DF2D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054E">
        <w:rPr>
          <w:rFonts w:ascii="Times New Roman" w:hAnsi="Times New Roman" w:cs="Times New Roman"/>
          <w:b/>
          <w:bCs/>
          <w:sz w:val="24"/>
          <w:szCs w:val="24"/>
        </w:rPr>
        <w:t>Всеобщее</w:t>
      </w:r>
    </w:p>
    <w:p w14:paraId="206C7CF6" w14:textId="3DAB0165" w:rsidR="00CA1C2B" w:rsidRDefault="00DF2DFB" w:rsidP="00DF2DFB">
      <w:pPr>
        <w:rPr>
          <w:rFonts w:ascii="Times New Roman" w:hAnsi="Times New Roman" w:cs="Times New Roman"/>
          <w:sz w:val="24"/>
          <w:szCs w:val="24"/>
        </w:rPr>
      </w:pPr>
      <w:r w:rsidRPr="003E054E">
        <w:rPr>
          <w:rFonts w:ascii="Times New Roman" w:hAnsi="Times New Roman" w:cs="Times New Roman"/>
          <w:sz w:val="24"/>
          <w:szCs w:val="24"/>
        </w:rPr>
        <w:t>ИВДИВО -Тело Окскости — Это часть Человека, в центре стоит Тело со сферой ИВДИВО вокруг. Системы Эталоны вписаны внутри Тела, Аппараты Спектры внутри Систем, а в среде между телом и оболочкой ИВДИВО находятся частность Окскость. ИВДИВО-Тело Окскости оперирует Окскостью. Опыт оперирования Окскостью записывается в ячейки оболочки ИВДИВО и автоматически воспроизводиться, как опыт создавая атмосферу частностей в ИВДИВО. Определяет возможность сложить состояние определённого прецедента для динамики какого-то внутреннего взрастания, эталоном вводит нас в следующее этап Иерархического рос</w:t>
      </w:r>
      <w:r w:rsidR="00CA1C2B">
        <w:rPr>
          <w:rFonts w:ascii="Times New Roman" w:hAnsi="Times New Roman" w:cs="Times New Roman"/>
          <w:sz w:val="24"/>
          <w:szCs w:val="24"/>
        </w:rPr>
        <w:t>та.</w:t>
      </w:r>
      <w:r w:rsidR="00CA1C2B" w:rsidRPr="00CA1C2B">
        <w:rPr>
          <w:rFonts w:ascii="Times New Roman" w:hAnsi="Times New Roman" w:cs="Times New Roman"/>
          <w:sz w:val="24"/>
          <w:szCs w:val="24"/>
        </w:rPr>
        <w:t xml:space="preserve"> </w:t>
      </w:r>
      <w:r w:rsidR="00CA1C2B">
        <w:rPr>
          <w:rFonts w:ascii="Times New Roman" w:hAnsi="Times New Roman" w:cs="Times New Roman"/>
          <w:sz w:val="24"/>
          <w:szCs w:val="24"/>
        </w:rPr>
        <w:t>ИВДИВО -тело Окскости внутреннее определяет кто есть кто, взглядывая эталонами Отца, эталонами Учения Синтеза-являет нашу позицию Наблюдателя Эталонами Отца частностью Окскость.</w:t>
      </w:r>
    </w:p>
    <w:p w14:paraId="6C8F0ADD" w14:textId="7210578B" w:rsidR="00CA1C2B" w:rsidRDefault="00CA1C2B" w:rsidP="00DF2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BA53865" w14:textId="1EE6E797" w:rsidR="00DF2DFB" w:rsidRDefault="00DF2DFB" w:rsidP="00DF2DFB">
      <w:pPr>
        <w:rPr>
          <w:rFonts w:ascii="Times New Roman" w:hAnsi="Times New Roman" w:cs="Times New Roman"/>
          <w:noProof/>
          <w:sz w:val="24"/>
          <w:szCs w:val="24"/>
        </w:rPr>
      </w:pPr>
      <w:r w:rsidRPr="003E05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A1C2B">
        <w:rPr>
          <w:rFonts w:ascii="Times New Roman" w:hAnsi="Times New Roman" w:cs="Times New Roman"/>
          <w:noProof/>
          <w:sz w:val="24"/>
          <w:szCs w:val="24"/>
        </w:rPr>
        <w:tab/>
      </w:r>
      <w:r w:rsidR="00CA1C2B">
        <w:rPr>
          <w:rFonts w:ascii="Times New Roman" w:hAnsi="Times New Roman" w:cs="Times New Roman"/>
          <w:noProof/>
          <w:sz w:val="24"/>
          <w:szCs w:val="24"/>
        </w:rPr>
        <w:tab/>
      </w:r>
      <w:r w:rsidR="00CA1C2B">
        <w:rPr>
          <w:rFonts w:ascii="Times New Roman" w:hAnsi="Times New Roman" w:cs="Times New Roman"/>
          <w:noProof/>
          <w:sz w:val="24"/>
          <w:szCs w:val="24"/>
        </w:rPr>
        <w:tab/>
      </w:r>
      <w:r w:rsidR="00CA1C2B">
        <w:rPr>
          <w:rFonts w:ascii="Times New Roman" w:hAnsi="Times New Roman" w:cs="Times New Roman"/>
          <w:noProof/>
          <w:sz w:val="24"/>
          <w:szCs w:val="24"/>
        </w:rPr>
        <w:tab/>
      </w:r>
      <w:r w:rsidR="00CA1C2B">
        <w:rPr>
          <w:rFonts w:ascii="Times New Roman" w:hAnsi="Times New Roman" w:cs="Times New Roman"/>
          <w:noProof/>
          <w:sz w:val="24"/>
          <w:szCs w:val="24"/>
        </w:rPr>
        <w:tab/>
      </w:r>
      <w:r w:rsidR="00240EAD" w:rsidRPr="003E054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5D8C6B" wp14:editId="2A11B720">
            <wp:extent cx="5402644" cy="519115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16609" cy="520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15474" w14:textId="7ABC9EAA" w:rsidR="00DF2DFB" w:rsidRPr="003E054E" w:rsidRDefault="00DF2DFB" w:rsidP="00DF2DFB">
      <w:pPr>
        <w:rPr>
          <w:rFonts w:ascii="Times New Roman" w:hAnsi="Times New Roman" w:cs="Times New Roman"/>
          <w:sz w:val="24"/>
          <w:szCs w:val="24"/>
        </w:rPr>
      </w:pPr>
    </w:p>
    <w:p w14:paraId="0A36E994" w14:textId="77777777" w:rsidR="00DF2DFB" w:rsidRDefault="00DF2DFB" w:rsidP="00DF2D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05D554" w14:textId="77777777" w:rsidR="00240EAD" w:rsidRDefault="00DF2DFB" w:rsidP="00DF2D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054E">
        <w:rPr>
          <w:rFonts w:ascii="Times New Roman" w:hAnsi="Times New Roman" w:cs="Times New Roman"/>
          <w:b/>
          <w:bCs/>
          <w:sz w:val="24"/>
          <w:szCs w:val="24"/>
        </w:rPr>
        <w:t>Единичное.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2A3724" w14:textId="3C57F4C0" w:rsidR="00240EAD" w:rsidRDefault="00240EAD" w:rsidP="00DF2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Единичное определяет взаимодействие между Создателем </w:t>
      </w:r>
      <w:r w:rsidR="008C2DF7">
        <w:rPr>
          <w:rFonts w:ascii="Times New Roman" w:hAnsi="Times New Roman" w:cs="Times New Roman"/>
          <w:sz w:val="24"/>
          <w:szCs w:val="24"/>
        </w:rPr>
        <w:t>(Изначально</w:t>
      </w:r>
      <w:r>
        <w:rPr>
          <w:rFonts w:ascii="Times New Roman" w:hAnsi="Times New Roman" w:cs="Times New Roman"/>
          <w:sz w:val="24"/>
          <w:szCs w:val="24"/>
        </w:rPr>
        <w:t xml:space="preserve"> Вышестоящим </w:t>
      </w:r>
      <w:r w:rsidR="008C2DF7">
        <w:rPr>
          <w:rFonts w:ascii="Times New Roman" w:hAnsi="Times New Roman" w:cs="Times New Roman"/>
          <w:sz w:val="24"/>
          <w:szCs w:val="24"/>
        </w:rPr>
        <w:t>Отцом)</w:t>
      </w:r>
      <w:r>
        <w:rPr>
          <w:rFonts w:ascii="Times New Roman" w:hAnsi="Times New Roman" w:cs="Times New Roman"/>
          <w:sz w:val="24"/>
          <w:szCs w:val="24"/>
        </w:rPr>
        <w:t xml:space="preserve"> и Человеком, между ИВДИВО и Человеком, между Человеком и Материей. </w:t>
      </w:r>
      <w:r w:rsidR="008C2DF7">
        <w:rPr>
          <w:rFonts w:ascii="Times New Roman" w:hAnsi="Times New Roman" w:cs="Times New Roman"/>
          <w:sz w:val="24"/>
          <w:szCs w:val="24"/>
        </w:rPr>
        <w:t xml:space="preserve">Каждая часть, система, аппарат или частность строиться специфическим видом материи. Сфера ИВДИВО концентрирует среду субъядерности и огнеобразов в виде ядер, атомов, </w:t>
      </w:r>
      <w:r w:rsidR="00452271">
        <w:rPr>
          <w:rFonts w:ascii="Times New Roman" w:hAnsi="Times New Roman" w:cs="Times New Roman"/>
          <w:sz w:val="24"/>
          <w:szCs w:val="24"/>
        </w:rPr>
        <w:t>молекул (ДНК)</w:t>
      </w:r>
      <w:r w:rsidR="008C2DF7">
        <w:rPr>
          <w:rFonts w:ascii="Times New Roman" w:hAnsi="Times New Roman" w:cs="Times New Roman"/>
          <w:sz w:val="24"/>
          <w:szCs w:val="24"/>
        </w:rPr>
        <w:t xml:space="preserve">, </w:t>
      </w:r>
      <w:r w:rsidR="00452271">
        <w:rPr>
          <w:rFonts w:ascii="Times New Roman" w:hAnsi="Times New Roman" w:cs="Times New Roman"/>
          <w:sz w:val="24"/>
          <w:szCs w:val="24"/>
        </w:rPr>
        <w:t>элементов (химические элементы или клетки физического тела как элементы)</w:t>
      </w:r>
      <w:r w:rsidR="008C2DF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C2DF7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="008C2DF7">
        <w:rPr>
          <w:rFonts w:ascii="Times New Roman" w:hAnsi="Times New Roman" w:cs="Times New Roman"/>
          <w:sz w:val="24"/>
          <w:szCs w:val="24"/>
        </w:rPr>
        <w:t xml:space="preserve"> соответствующего выражения материи, реальности, архетипа или космоса. Концентрируясь в ИВДИВО каждого субъядерность, начинает формировать части, системы, аппараты и частности различными видами материи. Например, известная фраза: «Мысли материальны», но физически мы не можем видеть мысли, </w:t>
      </w:r>
      <w:r w:rsidR="00B95CC9">
        <w:rPr>
          <w:rFonts w:ascii="Times New Roman" w:hAnsi="Times New Roman" w:cs="Times New Roman"/>
          <w:sz w:val="24"/>
          <w:szCs w:val="24"/>
        </w:rPr>
        <w:t>так,</w:t>
      </w:r>
      <w:r w:rsidR="008C2DF7">
        <w:rPr>
          <w:rFonts w:ascii="Times New Roman" w:hAnsi="Times New Roman" w:cs="Times New Roman"/>
          <w:sz w:val="24"/>
          <w:szCs w:val="24"/>
        </w:rPr>
        <w:t xml:space="preserve"> где или какой материей мысли материальны. Ответ ментальной материей, и понятия ментальности, известно в обиходе, но </w:t>
      </w:r>
      <w:r w:rsidR="00B95CC9">
        <w:rPr>
          <w:rFonts w:ascii="Times New Roman" w:hAnsi="Times New Roman" w:cs="Times New Roman"/>
          <w:sz w:val="24"/>
          <w:szCs w:val="24"/>
        </w:rPr>
        <w:t xml:space="preserve">проводим ли мы связь между ментальностью и материей, из которой стояться мысли. Часть ИВДИВО -тело Окскости строиться 45 видом материи </w:t>
      </w:r>
      <w:proofErr w:type="spellStart"/>
      <w:r w:rsidR="00B95CC9">
        <w:rPr>
          <w:rFonts w:ascii="Times New Roman" w:hAnsi="Times New Roman" w:cs="Times New Roman"/>
          <w:sz w:val="24"/>
          <w:szCs w:val="24"/>
        </w:rPr>
        <w:t>Этимикой</w:t>
      </w:r>
      <w:proofErr w:type="spellEnd"/>
      <w:r w:rsidR="00B95CC9">
        <w:rPr>
          <w:rFonts w:ascii="Times New Roman" w:hAnsi="Times New Roman" w:cs="Times New Roman"/>
          <w:sz w:val="24"/>
          <w:szCs w:val="24"/>
        </w:rPr>
        <w:t xml:space="preserve">. Так же в сфере ИВДИВО можно различить специфические </w:t>
      </w:r>
      <w:r w:rsidR="00C50A6D">
        <w:rPr>
          <w:rFonts w:ascii="Times New Roman" w:hAnsi="Times New Roman" w:cs="Times New Roman"/>
          <w:sz w:val="24"/>
          <w:szCs w:val="24"/>
        </w:rPr>
        <w:t>реальности,</w:t>
      </w:r>
      <w:r w:rsidR="00B95CC9">
        <w:rPr>
          <w:rFonts w:ascii="Times New Roman" w:hAnsi="Times New Roman" w:cs="Times New Roman"/>
          <w:sz w:val="24"/>
          <w:szCs w:val="24"/>
        </w:rPr>
        <w:t xml:space="preserve"> в каждая из которых своя мерность, скорость этой </w:t>
      </w:r>
      <w:r w:rsidR="00C50A6D">
        <w:rPr>
          <w:rFonts w:ascii="Times New Roman" w:hAnsi="Times New Roman" w:cs="Times New Roman"/>
          <w:sz w:val="24"/>
          <w:szCs w:val="24"/>
        </w:rPr>
        <w:t>мерности, своя</w:t>
      </w:r>
      <w:r w:rsidR="00B95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CC9">
        <w:rPr>
          <w:rFonts w:ascii="Times New Roman" w:hAnsi="Times New Roman" w:cs="Times New Roman"/>
          <w:sz w:val="24"/>
          <w:szCs w:val="24"/>
        </w:rPr>
        <w:t>пространсвенность</w:t>
      </w:r>
      <w:proofErr w:type="spellEnd"/>
      <w:r w:rsidR="00B95CC9">
        <w:rPr>
          <w:rFonts w:ascii="Times New Roman" w:hAnsi="Times New Roman" w:cs="Times New Roman"/>
          <w:sz w:val="24"/>
          <w:szCs w:val="24"/>
        </w:rPr>
        <w:t xml:space="preserve"> на основе мерности, а </w:t>
      </w:r>
      <w:r w:rsidR="00C50A6D">
        <w:rPr>
          <w:rFonts w:ascii="Times New Roman" w:hAnsi="Times New Roman" w:cs="Times New Roman"/>
          <w:sz w:val="24"/>
          <w:szCs w:val="24"/>
        </w:rPr>
        <w:t>также</w:t>
      </w:r>
      <w:r w:rsidR="00B95CC9">
        <w:rPr>
          <w:rFonts w:ascii="Times New Roman" w:hAnsi="Times New Roman" w:cs="Times New Roman"/>
          <w:sz w:val="24"/>
          <w:szCs w:val="24"/>
        </w:rPr>
        <w:t xml:space="preserve"> специфичный состав ядер, молекул, по четверичной выразимости огня, духа, света, </w:t>
      </w:r>
      <w:r w:rsidR="00C50A6D">
        <w:rPr>
          <w:rFonts w:ascii="Times New Roman" w:hAnsi="Times New Roman" w:cs="Times New Roman"/>
          <w:sz w:val="24"/>
          <w:szCs w:val="24"/>
        </w:rPr>
        <w:t>энергии</w:t>
      </w:r>
      <w:r w:rsidR="00B95CC9">
        <w:rPr>
          <w:rFonts w:ascii="Times New Roman" w:hAnsi="Times New Roman" w:cs="Times New Roman"/>
          <w:sz w:val="24"/>
          <w:szCs w:val="24"/>
        </w:rPr>
        <w:t>.</w:t>
      </w:r>
      <w:r w:rsidR="00C50A6D">
        <w:rPr>
          <w:rFonts w:ascii="Times New Roman" w:hAnsi="Times New Roman" w:cs="Times New Roman"/>
          <w:sz w:val="24"/>
          <w:szCs w:val="24"/>
        </w:rPr>
        <w:t xml:space="preserve"> Мы видим реальность по границам </w:t>
      </w:r>
      <w:r w:rsidR="0077205E">
        <w:rPr>
          <w:rFonts w:ascii="Times New Roman" w:hAnsi="Times New Roman" w:cs="Times New Roman"/>
          <w:sz w:val="24"/>
          <w:szCs w:val="24"/>
        </w:rPr>
        <w:t>всей Метагалактики,</w:t>
      </w:r>
      <w:r w:rsidR="00C50A6D">
        <w:rPr>
          <w:rFonts w:ascii="Times New Roman" w:hAnsi="Times New Roman" w:cs="Times New Roman"/>
          <w:sz w:val="24"/>
          <w:szCs w:val="24"/>
        </w:rPr>
        <w:t xml:space="preserve"> насыщенной соответствующими субъядерными отношениями</w:t>
      </w:r>
      <w:r w:rsidR="0077205E">
        <w:rPr>
          <w:rFonts w:ascii="Times New Roman" w:hAnsi="Times New Roman" w:cs="Times New Roman"/>
          <w:sz w:val="24"/>
          <w:szCs w:val="24"/>
        </w:rPr>
        <w:t>,</w:t>
      </w:r>
      <w:r w:rsidR="00C50A6D">
        <w:rPr>
          <w:rFonts w:ascii="Times New Roman" w:hAnsi="Times New Roman" w:cs="Times New Roman"/>
          <w:sz w:val="24"/>
          <w:szCs w:val="24"/>
        </w:rPr>
        <w:t xml:space="preserve"> </w:t>
      </w:r>
      <w:r w:rsidR="0077205E">
        <w:rPr>
          <w:rFonts w:ascii="Times New Roman" w:hAnsi="Times New Roman" w:cs="Times New Roman"/>
          <w:sz w:val="24"/>
          <w:szCs w:val="24"/>
        </w:rPr>
        <w:t>концентрацией ИВДИВО являющее животворящее начало разнообразия жизни и жизненности в данной сфере реальности отношений. Вся вселенная созидает и поддерживает внешние специфики организации жизни, а Метагалактика как первый архетип космос</w:t>
      </w:r>
      <w:r w:rsidR="00452271">
        <w:rPr>
          <w:rFonts w:ascii="Times New Roman" w:hAnsi="Times New Roman" w:cs="Times New Roman"/>
          <w:sz w:val="24"/>
          <w:szCs w:val="24"/>
        </w:rPr>
        <w:t>а творит внутреннею организацию жизни сопрягая микро и макрокосмические взаимосвязи жизни и материи как таковой между собой.</w:t>
      </w:r>
      <w:r w:rsidR="00D72324">
        <w:rPr>
          <w:rFonts w:ascii="Times New Roman" w:hAnsi="Times New Roman" w:cs="Times New Roman"/>
          <w:sz w:val="24"/>
          <w:szCs w:val="24"/>
        </w:rPr>
        <w:t xml:space="preserve"> В данном ракурсе необходимо различить материю окружающего мира и материю, из которой строиться Человек. Парадигмальное отличие человеческой и нечеловеческой материи в записях в </w:t>
      </w:r>
      <w:proofErr w:type="spellStart"/>
      <w:r w:rsidR="00D72324">
        <w:rPr>
          <w:rFonts w:ascii="Times New Roman" w:hAnsi="Times New Roman" w:cs="Times New Roman"/>
          <w:sz w:val="24"/>
          <w:szCs w:val="24"/>
        </w:rPr>
        <w:t>огнеобразах</w:t>
      </w:r>
      <w:proofErr w:type="spellEnd"/>
      <w:r w:rsidR="00D72324">
        <w:rPr>
          <w:rFonts w:ascii="Times New Roman" w:hAnsi="Times New Roman" w:cs="Times New Roman"/>
          <w:sz w:val="24"/>
          <w:szCs w:val="24"/>
        </w:rPr>
        <w:t xml:space="preserve">. При формировании Человека Изначально Вышестоящий Отец </w:t>
      </w:r>
      <w:r w:rsidR="00BB3476">
        <w:rPr>
          <w:rFonts w:ascii="Times New Roman" w:hAnsi="Times New Roman" w:cs="Times New Roman"/>
          <w:sz w:val="24"/>
          <w:szCs w:val="24"/>
        </w:rPr>
        <w:t>(Создатель</w:t>
      </w:r>
      <w:r w:rsidR="00D72324">
        <w:rPr>
          <w:rFonts w:ascii="Times New Roman" w:hAnsi="Times New Roman" w:cs="Times New Roman"/>
          <w:sz w:val="24"/>
          <w:szCs w:val="24"/>
        </w:rPr>
        <w:t xml:space="preserve">, Отец Небесный, Аллах- в разных верованиях и религиях имен у Отца много) вводит синтез, который записывает Огонь и формирует </w:t>
      </w:r>
      <w:r w:rsidR="00BB3476">
        <w:rPr>
          <w:rFonts w:ascii="Times New Roman" w:hAnsi="Times New Roman" w:cs="Times New Roman"/>
          <w:sz w:val="24"/>
          <w:szCs w:val="24"/>
        </w:rPr>
        <w:t xml:space="preserve">соответствующий образ реализации этого </w:t>
      </w:r>
      <w:proofErr w:type="spellStart"/>
      <w:r w:rsidR="00BB3476">
        <w:rPr>
          <w:rFonts w:ascii="Times New Roman" w:hAnsi="Times New Roman" w:cs="Times New Roman"/>
          <w:sz w:val="24"/>
          <w:szCs w:val="24"/>
        </w:rPr>
        <w:t>огнеобраза</w:t>
      </w:r>
      <w:proofErr w:type="spellEnd"/>
      <w:r w:rsidR="00BB3476">
        <w:rPr>
          <w:rFonts w:ascii="Times New Roman" w:hAnsi="Times New Roman" w:cs="Times New Roman"/>
          <w:sz w:val="24"/>
          <w:szCs w:val="24"/>
        </w:rPr>
        <w:t xml:space="preserve"> физически, определяя генетику человека.</w:t>
      </w:r>
      <w:r w:rsidR="00D7232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648FE0C" w14:textId="5D10754E" w:rsidR="00F61441" w:rsidRDefault="00F61441" w:rsidP="00F614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 Огнеобразов</w:t>
      </w:r>
    </w:p>
    <w:p w14:paraId="7946F902" w14:textId="77777777" w:rsidR="00F61441" w:rsidRDefault="00F61441" w:rsidP="00F61441">
      <w:pPr>
        <w:tabs>
          <w:tab w:val="left" w:pos="38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спин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9 Капля</w:t>
      </w:r>
    </w:p>
    <w:p w14:paraId="32CBBC16" w14:textId="77777777" w:rsidR="00F61441" w:rsidRDefault="00F61441" w:rsidP="00F61441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Частица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10 Шар</w:t>
      </w:r>
    </w:p>
    <w:p w14:paraId="4CFB634B" w14:textId="77777777" w:rsidR="00F61441" w:rsidRDefault="00F61441" w:rsidP="00F61441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Атом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11 Объем</w:t>
      </w:r>
    </w:p>
    <w:p w14:paraId="631D2323" w14:textId="77777777" w:rsidR="00F61441" w:rsidRDefault="00F61441" w:rsidP="00F61441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Молекула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12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Континиум</w:t>
      </w:r>
      <w:proofErr w:type="spellEnd"/>
    </w:p>
    <w:p w14:paraId="6FD9EF52" w14:textId="77777777" w:rsidR="00F61441" w:rsidRDefault="00F61441" w:rsidP="00F61441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Элемент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13 Версум</w:t>
      </w:r>
    </w:p>
    <w:p w14:paraId="16BF156D" w14:textId="77777777" w:rsidR="00F61441" w:rsidRDefault="00F61441" w:rsidP="00F61441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Точка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14 Империо</w:t>
      </w:r>
    </w:p>
    <w:p w14:paraId="3BA5BB28" w14:textId="77777777" w:rsidR="00F61441" w:rsidRDefault="00F61441" w:rsidP="00F61441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Точка Искра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15 Есмь</w:t>
      </w:r>
    </w:p>
    <w:p w14:paraId="51E7D721" w14:textId="2C5ED9E1" w:rsidR="00F61441" w:rsidRDefault="00F61441" w:rsidP="00F61441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Искра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16 Ядро</w:t>
      </w:r>
    </w:p>
    <w:p w14:paraId="45B22036" w14:textId="57491F0B" w:rsidR="00452271" w:rsidRDefault="00452271" w:rsidP="00DF2D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06D1">
        <w:rPr>
          <w:rFonts w:ascii="Times New Roman" w:hAnsi="Times New Roman" w:cs="Times New Roman"/>
          <w:b/>
          <w:bCs/>
          <w:sz w:val="24"/>
          <w:szCs w:val="24"/>
        </w:rPr>
        <w:t xml:space="preserve">Всеобъемлющее </w:t>
      </w:r>
    </w:p>
    <w:p w14:paraId="69D2A6B0" w14:textId="740B09DB" w:rsidR="00240EAD" w:rsidRDefault="00394452" w:rsidP="00DF2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Ученые различают в генетики Человека 64 кодона, являющие всеобъемлющее развитие и специфику Человека. Опираясь на данные постулат, различив в ИВДИВО 64 вида материи со специфическими характеристиками, каждый генетический кодон, есть суть выражения специфики отдельного вида материи.  Душа строиться астральными видом материи, мысли или размышление ментальной материей. Иера</w:t>
      </w:r>
      <w:r w:rsidR="00A105F6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хизируя 64 вида материи разберем специфику 45 вида материи Этимика, из которого строиться часть, системы и аппараты ИВДИВО -тела окскости.</w:t>
      </w:r>
      <w:r w:rsidR="00390C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Этимика- реализует виды окскости видов материи как формирование концентрации набора эталонов окскости каждого вида материи </w:t>
      </w:r>
      <w:r w:rsidR="00390CEC">
        <w:rPr>
          <w:rFonts w:ascii="Times New Roman" w:hAnsi="Times New Roman" w:cs="Times New Roman"/>
          <w:sz w:val="24"/>
          <w:szCs w:val="24"/>
        </w:rPr>
        <w:t>в синтезе</w:t>
      </w:r>
      <w:r>
        <w:rPr>
          <w:rFonts w:ascii="Times New Roman" w:hAnsi="Times New Roman" w:cs="Times New Roman"/>
          <w:sz w:val="24"/>
          <w:szCs w:val="24"/>
        </w:rPr>
        <w:t xml:space="preserve"> их.</w:t>
      </w:r>
      <w:r w:rsidR="00390CEC">
        <w:rPr>
          <w:rFonts w:ascii="Times New Roman" w:hAnsi="Times New Roman" w:cs="Times New Roman"/>
          <w:sz w:val="24"/>
          <w:szCs w:val="24"/>
        </w:rPr>
        <w:t xml:space="preserve"> Реализуя </w:t>
      </w:r>
      <w:proofErr w:type="spellStart"/>
      <w:r w:rsidR="00390CEC">
        <w:rPr>
          <w:rFonts w:ascii="Times New Roman" w:hAnsi="Times New Roman" w:cs="Times New Roman"/>
          <w:sz w:val="24"/>
          <w:szCs w:val="24"/>
        </w:rPr>
        <w:t>эталонностью</w:t>
      </w:r>
      <w:proofErr w:type="spellEnd"/>
      <w:r w:rsidR="00390CEC">
        <w:rPr>
          <w:rFonts w:ascii="Times New Roman" w:hAnsi="Times New Roman" w:cs="Times New Roman"/>
          <w:sz w:val="24"/>
          <w:szCs w:val="24"/>
        </w:rPr>
        <w:t xml:space="preserve"> правильный взгляд на основе соответствующей энергии возможностей реализации этой эталонности</w:t>
      </w:r>
      <w:r w:rsidR="00A105F6">
        <w:rPr>
          <w:rFonts w:ascii="Times New Roman" w:hAnsi="Times New Roman" w:cs="Times New Roman"/>
          <w:sz w:val="24"/>
          <w:szCs w:val="24"/>
        </w:rPr>
        <w:t>,</w:t>
      </w:r>
      <w:r w:rsidR="00390CEC">
        <w:rPr>
          <w:rFonts w:ascii="Times New Roman" w:hAnsi="Times New Roman" w:cs="Times New Roman"/>
          <w:sz w:val="24"/>
          <w:szCs w:val="24"/>
        </w:rPr>
        <w:t xml:space="preserve"> выражения окскости синтеза 64 видов материи формированием </w:t>
      </w:r>
      <w:proofErr w:type="spellStart"/>
      <w:r w:rsidR="00390CEC">
        <w:rPr>
          <w:rFonts w:ascii="Times New Roman" w:hAnsi="Times New Roman" w:cs="Times New Roman"/>
          <w:sz w:val="24"/>
          <w:szCs w:val="24"/>
        </w:rPr>
        <w:t>огнеобраза</w:t>
      </w:r>
      <w:proofErr w:type="spellEnd"/>
      <w:r w:rsidR="00390CEC">
        <w:rPr>
          <w:rFonts w:ascii="Times New Roman" w:hAnsi="Times New Roman" w:cs="Times New Roman"/>
          <w:sz w:val="24"/>
          <w:szCs w:val="24"/>
        </w:rPr>
        <w:t xml:space="preserve"> версум. Складывается версум ракурса духа в выражении </w:t>
      </w:r>
      <w:proofErr w:type="spellStart"/>
      <w:r w:rsidR="00390CEC">
        <w:rPr>
          <w:rFonts w:ascii="Times New Roman" w:hAnsi="Times New Roman" w:cs="Times New Roman"/>
          <w:sz w:val="24"/>
          <w:szCs w:val="24"/>
        </w:rPr>
        <w:t>эталонностей</w:t>
      </w:r>
      <w:proofErr w:type="spellEnd"/>
      <w:r w:rsidR="00390CEC">
        <w:rPr>
          <w:rFonts w:ascii="Times New Roman" w:hAnsi="Times New Roman" w:cs="Times New Roman"/>
          <w:sz w:val="24"/>
          <w:szCs w:val="24"/>
        </w:rPr>
        <w:t xml:space="preserve"> в реализации </w:t>
      </w:r>
      <w:r w:rsidR="003A06D1">
        <w:rPr>
          <w:rFonts w:ascii="Times New Roman" w:hAnsi="Times New Roman" w:cs="Times New Roman"/>
          <w:sz w:val="24"/>
          <w:szCs w:val="24"/>
        </w:rPr>
        <w:t>взгляда,</w:t>
      </w:r>
      <w:r w:rsidR="00674617">
        <w:rPr>
          <w:rFonts w:ascii="Times New Roman" w:hAnsi="Times New Roman" w:cs="Times New Roman"/>
          <w:sz w:val="24"/>
          <w:szCs w:val="24"/>
        </w:rPr>
        <w:t xml:space="preserve"> потому что контекст взгляда может быть </w:t>
      </w:r>
      <w:r w:rsidR="003A06D1">
        <w:rPr>
          <w:rFonts w:ascii="Times New Roman" w:hAnsi="Times New Roman" w:cs="Times New Roman"/>
          <w:sz w:val="24"/>
          <w:szCs w:val="24"/>
        </w:rPr>
        <w:t>разный,</w:t>
      </w:r>
      <w:r w:rsidR="00674617">
        <w:rPr>
          <w:rFonts w:ascii="Times New Roman" w:hAnsi="Times New Roman" w:cs="Times New Roman"/>
          <w:sz w:val="24"/>
          <w:szCs w:val="24"/>
        </w:rPr>
        <w:t xml:space="preserve"> и спектр </w:t>
      </w:r>
      <w:proofErr w:type="spellStart"/>
      <w:r w:rsidR="00674617">
        <w:rPr>
          <w:rFonts w:ascii="Times New Roman" w:hAnsi="Times New Roman" w:cs="Times New Roman"/>
          <w:sz w:val="24"/>
          <w:szCs w:val="24"/>
        </w:rPr>
        <w:t>версумных</w:t>
      </w:r>
      <w:proofErr w:type="spellEnd"/>
      <w:r w:rsidR="00674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617">
        <w:rPr>
          <w:rFonts w:ascii="Times New Roman" w:hAnsi="Times New Roman" w:cs="Times New Roman"/>
          <w:sz w:val="24"/>
          <w:szCs w:val="24"/>
        </w:rPr>
        <w:t>эталонностей</w:t>
      </w:r>
      <w:proofErr w:type="spellEnd"/>
      <w:r w:rsidR="00674617">
        <w:rPr>
          <w:rFonts w:ascii="Times New Roman" w:hAnsi="Times New Roman" w:cs="Times New Roman"/>
          <w:sz w:val="24"/>
          <w:szCs w:val="24"/>
        </w:rPr>
        <w:t xml:space="preserve"> </w:t>
      </w:r>
      <w:r w:rsidR="003A06D1">
        <w:rPr>
          <w:rFonts w:ascii="Times New Roman" w:hAnsi="Times New Roman" w:cs="Times New Roman"/>
          <w:sz w:val="24"/>
          <w:szCs w:val="24"/>
        </w:rPr>
        <w:t>взглядом на</w:t>
      </w:r>
      <w:r w:rsidR="00674617">
        <w:rPr>
          <w:rFonts w:ascii="Times New Roman" w:hAnsi="Times New Roman" w:cs="Times New Roman"/>
          <w:sz w:val="24"/>
          <w:szCs w:val="24"/>
        </w:rPr>
        <w:t xml:space="preserve"> соответствующею реализацию </w:t>
      </w:r>
      <w:r w:rsidR="003A06D1">
        <w:rPr>
          <w:rFonts w:ascii="Times New Roman" w:hAnsi="Times New Roman" w:cs="Times New Roman"/>
          <w:sz w:val="24"/>
          <w:szCs w:val="24"/>
        </w:rPr>
        <w:t>материи.</w:t>
      </w:r>
      <w:r w:rsidR="00674617">
        <w:rPr>
          <w:rFonts w:ascii="Times New Roman" w:hAnsi="Times New Roman" w:cs="Times New Roman"/>
          <w:sz w:val="24"/>
          <w:szCs w:val="24"/>
        </w:rPr>
        <w:t xml:space="preserve"> Эталоны позволяют различать разные виды материи и видеть в них. Спектр взгляда помогает определить соответствует эталонам или нет, вопрос не плохого или хорошего, а соответствие или несоответствие эталону. Развивая</w:t>
      </w:r>
      <w:r w:rsidR="00A1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5F6">
        <w:rPr>
          <w:rFonts w:ascii="Times New Roman" w:hAnsi="Times New Roman" w:cs="Times New Roman"/>
          <w:sz w:val="24"/>
          <w:szCs w:val="24"/>
        </w:rPr>
        <w:t>этимикой</w:t>
      </w:r>
      <w:proofErr w:type="spellEnd"/>
      <w:r w:rsidR="00674617">
        <w:rPr>
          <w:rFonts w:ascii="Times New Roman" w:hAnsi="Times New Roman" w:cs="Times New Roman"/>
          <w:sz w:val="24"/>
          <w:szCs w:val="24"/>
        </w:rPr>
        <w:t xml:space="preserve"> взгляд на материю, разные виды </w:t>
      </w:r>
      <w:r w:rsidR="003A06D1">
        <w:rPr>
          <w:rFonts w:ascii="Times New Roman" w:hAnsi="Times New Roman" w:cs="Times New Roman"/>
          <w:sz w:val="24"/>
          <w:szCs w:val="24"/>
        </w:rPr>
        <w:t>жизни,</w:t>
      </w:r>
      <w:r w:rsidR="00674617">
        <w:rPr>
          <w:rFonts w:ascii="Times New Roman" w:hAnsi="Times New Roman" w:cs="Times New Roman"/>
          <w:sz w:val="24"/>
          <w:szCs w:val="24"/>
        </w:rPr>
        <w:t xml:space="preserve"> личные жизненные ситуации и взглядом управлять этим. </w:t>
      </w:r>
      <w:r w:rsidR="003A06D1">
        <w:rPr>
          <w:rFonts w:ascii="Times New Roman" w:hAnsi="Times New Roman" w:cs="Times New Roman"/>
          <w:sz w:val="24"/>
          <w:szCs w:val="24"/>
        </w:rPr>
        <w:t xml:space="preserve">Этимическая материя, дает ИВДИВО </w:t>
      </w:r>
      <w:r w:rsidR="003B6952">
        <w:rPr>
          <w:rFonts w:ascii="Times New Roman" w:hAnsi="Times New Roman" w:cs="Times New Roman"/>
          <w:sz w:val="24"/>
          <w:szCs w:val="24"/>
        </w:rPr>
        <w:t>-</w:t>
      </w:r>
      <w:r w:rsidR="003A06D1">
        <w:rPr>
          <w:rFonts w:ascii="Times New Roman" w:hAnsi="Times New Roman" w:cs="Times New Roman"/>
          <w:sz w:val="24"/>
          <w:szCs w:val="24"/>
        </w:rPr>
        <w:t>телу окскости способность видеть, где пройти, куда идти не надо, где можно встать, где поставить машину, как правильно расставить мебель, что бы определенное течение энергетики, было комфортно для Человека</w:t>
      </w:r>
      <w:r w:rsidR="00A105F6">
        <w:rPr>
          <w:rFonts w:ascii="Times New Roman" w:hAnsi="Times New Roman" w:cs="Times New Roman"/>
          <w:sz w:val="24"/>
          <w:szCs w:val="24"/>
        </w:rPr>
        <w:t>, видеть с кем общаемся и определять стиль иерархического общения.</w:t>
      </w:r>
    </w:p>
    <w:p w14:paraId="050513E7" w14:textId="338DBD9D" w:rsidR="00F61441" w:rsidRDefault="00F61441" w:rsidP="00F61441">
      <w:pPr>
        <w:pStyle w:val="a6"/>
        <w:tabs>
          <w:tab w:val="left" w:pos="5623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64 Вида материи </w:t>
      </w:r>
    </w:p>
    <w:p w14:paraId="16457E53" w14:textId="66A02671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>64. Сиаматическая Матер</w:t>
      </w:r>
      <w:r>
        <w:rPr>
          <w:rFonts w:ascii="Times New Roman" w:hAnsi="Times New Roman" w:cs="Times New Roman"/>
          <w:sz w:val="24"/>
          <w:szCs w:val="24"/>
        </w:rPr>
        <w:t>ия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30C025C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>63. Есмическая Материя</w:t>
      </w:r>
    </w:p>
    <w:p w14:paraId="7EC32C7B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>62. Имическая Материя</w:t>
      </w:r>
    </w:p>
    <w:p w14:paraId="208E5935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>61. Этоническая Материя</w:t>
      </w:r>
    </w:p>
    <w:p w14:paraId="10010DAA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>60. Амритическая Материя</w:t>
      </w:r>
    </w:p>
    <w:p w14:paraId="1375EA35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>59. Абическая Материя</w:t>
      </w:r>
    </w:p>
    <w:p w14:paraId="2DA6B69E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>58. Ситическая Материя</w:t>
      </w:r>
    </w:p>
    <w:p w14:paraId="6FB88A30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>57. Живическая Материя</w:t>
      </w:r>
    </w:p>
    <w:p w14:paraId="159A3586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>56. Холитическая Материя</w:t>
      </w:r>
    </w:p>
    <w:p w14:paraId="58040050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>55. Всетическая Материя</w:t>
      </w:r>
    </w:p>
    <w:p w14:paraId="2C8CE477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>54. Космическая Материя</w:t>
      </w:r>
    </w:p>
    <w:p w14:paraId="3425762F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>53. Эргетическая Материя</w:t>
      </w:r>
    </w:p>
    <w:p w14:paraId="1C33B175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>52. Контическая Материя</w:t>
      </w:r>
    </w:p>
    <w:p w14:paraId="062B9AD1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>51. Голоническая Материя</w:t>
      </w:r>
    </w:p>
    <w:p w14:paraId="51DEF813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>50. Эматическая Материя</w:t>
      </w:r>
    </w:p>
    <w:p w14:paraId="71DFDAEC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>49. Пламическая Материя</w:t>
      </w:r>
    </w:p>
    <w:p w14:paraId="33DE90C3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>48. Вотическая Материя</w:t>
      </w:r>
    </w:p>
    <w:p w14:paraId="7C645A95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>47. Визическая Материя</w:t>
      </w:r>
    </w:p>
    <w:p w14:paraId="30F40CDA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>46. Сотическая Материя</w:t>
      </w:r>
    </w:p>
    <w:p w14:paraId="1D9DD174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>45. Этимическая Материя</w:t>
      </w:r>
    </w:p>
    <w:p w14:paraId="4A7902D7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>44. Омическая Материя</w:t>
      </w:r>
    </w:p>
    <w:p w14:paraId="1F6ED8AF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>43. Уническая Материя</w:t>
      </w:r>
    </w:p>
    <w:p w14:paraId="7A7B7E99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>42. Витиическая Материя</w:t>
      </w:r>
    </w:p>
    <w:p w14:paraId="6EB4A94B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>41. Мерическая Материя</w:t>
      </w:r>
    </w:p>
    <w:p w14:paraId="23CF89E0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>40. Реалическая Материя</w:t>
      </w:r>
    </w:p>
    <w:p w14:paraId="6BE911F1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>39. Плотическая Материя</w:t>
      </w:r>
    </w:p>
    <w:p w14:paraId="676233E6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>38. Натическая Материя</w:t>
      </w:r>
    </w:p>
    <w:p w14:paraId="3D6DE761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>37. Стратическая Материя</w:t>
      </w:r>
    </w:p>
    <w:p w14:paraId="3C525280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>36. Логитическая Материя</w:t>
      </w:r>
    </w:p>
    <w:p w14:paraId="3D33BF4F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>35. Гласическая Материя</w:t>
      </w:r>
    </w:p>
    <w:p w14:paraId="053F0621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>34. Даоническая Материя</w:t>
      </w:r>
    </w:p>
    <w:p w14:paraId="5DDADDF4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>33. Бинарическая Материя</w:t>
      </w:r>
    </w:p>
    <w:p w14:paraId="7C0E58FF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>31. Зерцатическая Материя</w:t>
      </w:r>
    </w:p>
    <w:p w14:paraId="4D793150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>30. Интическая Материя</w:t>
      </w:r>
    </w:p>
    <w:p w14:paraId="3D659B83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>29. Пасситическая Материя</w:t>
      </w:r>
    </w:p>
    <w:p w14:paraId="7E0BB512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>28. Эвритическая Материя</w:t>
      </w:r>
    </w:p>
    <w:p w14:paraId="222E747E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>27. Фортическая Материя</w:t>
      </w:r>
    </w:p>
    <w:p w14:paraId="6B37D07A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>26. Синтическая Материя</w:t>
      </w:r>
    </w:p>
    <w:p w14:paraId="5745B5D4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>25. Тямическая Материя</w:t>
      </w:r>
    </w:p>
    <w:p w14:paraId="285D7A3B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>24. Планическая Материя</w:t>
      </w:r>
    </w:p>
    <w:p w14:paraId="2526F8B6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>23. Итическая Материя</w:t>
      </w:r>
    </w:p>
    <w:p w14:paraId="63201856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>22. Пробуддическая Материя</w:t>
      </w:r>
    </w:p>
    <w:p w14:paraId="61527A40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>21. Хрустатическая Материя</w:t>
      </w:r>
    </w:p>
    <w:p w14:paraId="3428CF61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>20. Дхьяническая Материя</w:t>
      </w:r>
    </w:p>
    <w:p w14:paraId="1CA885D2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>19. Астреническая Материя</w:t>
      </w:r>
    </w:p>
    <w:p w14:paraId="08228B01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>18. Эфтическая Материя</w:t>
      </w:r>
    </w:p>
    <w:p w14:paraId="303B644E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>17. Тилическая Материя</w:t>
      </w:r>
    </w:p>
    <w:p w14:paraId="7183CDFD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>16. Ивдивическая Материя</w:t>
      </w:r>
    </w:p>
    <w:p w14:paraId="688251F4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>15. Ятическая Материя</w:t>
      </w:r>
    </w:p>
    <w:p w14:paraId="6A8EDEF8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>14. Имтическая Материя</w:t>
      </w:r>
    </w:p>
    <w:p w14:paraId="060CCE6D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>13. Октическая Материя</w:t>
      </w:r>
    </w:p>
    <w:p w14:paraId="3457E884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>12. Фатическая Материя</w:t>
      </w:r>
    </w:p>
    <w:p w14:paraId="2B7FDD48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>11. Матическая Материя</w:t>
      </w:r>
    </w:p>
    <w:p w14:paraId="6358D803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>10. Нитическая Материя</w:t>
      </w:r>
    </w:p>
    <w:p w14:paraId="6263E885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>09. Мощическ</w:t>
      </w:r>
      <w:bookmarkStart w:id="1" w:name="_Hlk79169557"/>
      <w:r w:rsidRPr="00F61441">
        <w:rPr>
          <w:rFonts w:ascii="Times New Roman" w:hAnsi="Times New Roman" w:cs="Times New Roman"/>
          <w:sz w:val="24"/>
          <w:szCs w:val="24"/>
        </w:rPr>
        <w:t>ая Материя</w:t>
      </w:r>
      <w:bookmarkEnd w:id="1"/>
    </w:p>
    <w:p w14:paraId="2DDC12B4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>08. Аматическая Материя</w:t>
      </w:r>
    </w:p>
    <w:p w14:paraId="6EC65BCE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>07. Атмическая Материя</w:t>
      </w:r>
    </w:p>
    <w:p w14:paraId="4ABCD490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 xml:space="preserve">06. Буддическая Материя  </w:t>
      </w:r>
    </w:p>
    <w:p w14:paraId="4933735A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 xml:space="preserve">05. Причинная Материя  </w:t>
      </w:r>
    </w:p>
    <w:p w14:paraId="55DD11C5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 xml:space="preserve">04. Ментальная Материя  </w:t>
      </w:r>
    </w:p>
    <w:p w14:paraId="1CFF96BF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 xml:space="preserve">03. Астральная Материя  </w:t>
      </w:r>
    </w:p>
    <w:p w14:paraId="1446F19C" w14:textId="77777777" w:rsidR="00F61441" w:rsidRPr="00F61441" w:rsidRDefault="00F61441" w:rsidP="00F61441">
      <w:pPr>
        <w:pStyle w:val="a6"/>
        <w:tabs>
          <w:tab w:val="left" w:pos="3261"/>
          <w:tab w:val="right" w:pos="11340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 xml:space="preserve">02. Эфирная Материя  </w:t>
      </w:r>
    </w:p>
    <w:p w14:paraId="42CC6CB2" w14:textId="3BD13A79" w:rsidR="00240EAD" w:rsidRDefault="00F61441" w:rsidP="00F61441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1441">
        <w:rPr>
          <w:rFonts w:ascii="Times New Roman" w:hAnsi="Times New Roman" w:cs="Times New Roman"/>
          <w:sz w:val="24"/>
          <w:szCs w:val="24"/>
        </w:rPr>
        <w:t xml:space="preserve">    01. Физическая Материя</w:t>
      </w:r>
      <w:r w:rsidR="00CA1C2B">
        <w:rPr>
          <w:rFonts w:ascii="Times New Roman" w:hAnsi="Times New Roman" w:cs="Times New Roman"/>
          <w:sz w:val="24"/>
          <w:szCs w:val="24"/>
        </w:rPr>
        <w:tab/>
      </w:r>
    </w:p>
    <w:p w14:paraId="45DC6038" w14:textId="77777777" w:rsidR="00240EAD" w:rsidRDefault="00240EAD" w:rsidP="00DF2D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C1D735" w14:textId="39F48124" w:rsidR="00DF2DFB" w:rsidRPr="003E054E" w:rsidRDefault="00DF2DFB" w:rsidP="00DF2DF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Стратегия </w:t>
      </w:r>
      <w:r w:rsidR="00BB3476">
        <w:rPr>
          <w:rFonts w:ascii="Times New Roman" w:hAnsi="Times New Roman" w:cs="Times New Roman"/>
          <w:b/>
          <w:bCs/>
          <w:sz w:val="24"/>
          <w:szCs w:val="24"/>
        </w:rPr>
        <w:t>и реализация в ИВДИВО</w:t>
      </w:r>
    </w:p>
    <w:p w14:paraId="7169E9D6" w14:textId="53899DAB" w:rsidR="00DF2DFB" w:rsidRPr="003E054E" w:rsidRDefault="00DF2DFB" w:rsidP="00DF2DFB">
      <w:pPr>
        <w:rPr>
          <w:rFonts w:ascii="Times New Roman" w:hAnsi="Times New Roman" w:cs="Times New Roman"/>
          <w:sz w:val="24"/>
          <w:szCs w:val="24"/>
        </w:rPr>
      </w:pPr>
      <w:r w:rsidRPr="003E054E">
        <w:rPr>
          <w:rFonts w:ascii="Times New Roman" w:hAnsi="Times New Roman" w:cs="Times New Roman"/>
          <w:sz w:val="24"/>
          <w:szCs w:val="24"/>
        </w:rPr>
        <w:t xml:space="preserve">Развитое ИВДИВО -Тело Окскости позволяет, управляя окскостью создавать аттрактор личностного иерархического роста, творение собственного субъектного роста.  Окскость управляется любовью и фраза «Возлюби ближнего своего, как самого себя» это об окскости, если нет любви к самому себе и ближнему, окскость становиться недвижимой. ИВДИВО -Тело Окскости позволяет нарабатывать потенциал развития опираясь на Эталоны вводя в следующий этап роста. Порождает внутреннее наитие нового развития, условий, взглядов эталонами Отца. ИВДИВО -Тело Окскости соединяет разные виды взглядов, видит как в огне, так и в материи. Синтезирует состояние, неделимости, синтезирует цельное состояние, формирует взгляд на тему, погружением в тему, проникновением, пониманием всем массивом знаний. В Человеке рождаются мысли, чувства, смыслы и синтезировавшись рождают </w:t>
      </w:r>
      <w:proofErr w:type="spellStart"/>
      <w:r w:rsidRPr="003E054E">
        <w:rPr>
          <w:rFonts w:ascii="Times New Roman" w:hAnsi="Times New Roman" w:cs="Times New Roman"/>
          <w:sz w:val="24"/>
          <w:szCs w:val="24"/>
        </w:rPr>
        <w:t>Оксоксть</w:t>
      </w:r>
      <w:proofErr w:type="spellEnd"/>
      <w:r w:rsidRPr="003E054E">
        <w:rPr>
          <w:rFonts w:ascii="Times New Roman" w:hAnsi="Times New Roman" w:cs="Times New Roman"/>
          <w:sz w:val="24"/>
          <w:szCs w:val="24"/>
        </w:rPr>
        <w:t xml:space="preserve">. ИВДИВО -Тело Окскости различает тонкости развития человека. Видит свободу воли каждого и других людей. Аксиологически определяет способность Человек реализовать намеченное. Дает Человеку прецендент динамики внутреннего </w:t>
      </w:r>
      <w:proofErr w:type="spellStart"/>
      <w:r w:rsidRPr="003E054E">
        <w:rPr>
          <w:rFonts w:ascii="Times New Roman" w:hAnsi="Times New Roman" w:cs="Times New Roman"/>
          <w:sz w:val="24"/>
          <w:szCs w:val="24"/>
        </w:rPr>
        <w:t>взр</w:t>
      </w:r>
      <w:r w:rsidR="00240EAD">
        <w:rPr>
          <w:rFonts w:ascii="Times New Roman" w:hAnsi="Times New Roman" w:cs="Times New Roman"/>
          <w:sz w:val="24"/>
          <w:szCs w:val="24"/>
        </w:rPr>
        <w:t>о</w:t>
      </w:r>
      <w:r w:rsidRPr="003E054E">
        <w:rPr>
          <w:rFonts w:ascii="Times New Roman" w:hAnsi="Times New Roman" w:cs="Times New Roman"/>
          <w:sz w:val="24"/>
          <w:szCs w:val="24"/>
        </w:rPr>
        <w:t>стания</w:t>
      </w:r>
      <w:proofErr w:type="spellEnd"/>
      <w:r w:rsidRPr="003E054E">
        <w:rPr>
          <w:rFonts w:ascii="Times New Roman" w:hAnsi="Times New Roman" w:cs="Times New Roman"/>
          <w:sz w:val="24"/>
          <w:szCs w:val="24"/>
        </w:rPr>
        <w:t>. Позволяет, освободившись от устаревших эталонов входить в новые эталоны меняя жизнь, определяя бытье.</w:t>
      </w:r>
    </w:p>
    <w:p w14:paraId="3E829C40" w14:textId="16573A87" w:rsidR="00DF2DFB" w:rsidRPr="003E054E" w:rsidRDefault="00F61441" w:rsidP="00F61441">
      <w:pPr>
        <w:tabs>
          <w:tab w:val="left" w:pos="10271"/>
        </w:tabs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ab/>
        <w:t>Парадигмолог Фомина Юлия.</w:t>
      </w:r>
    </w:p>
    <w:p w14:paraId="33B12435" w14:textId="4E46711C" w:rsidR="00DF2DFB" w:rsidRPr="003E054E" w:rsidRDefault="00A92FF8" w:rsidP="00DF2DFB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Сдано ИВАС КХ 26.12.25</w:t>
      </w:r>
    </w:p>
    <w:p w14:paraId="2DC6E0BE" w14:textId="77777777" w:rsidR="00DF2DFB" w:rsidRPr="003E054E" w:rsidRDefault="00DF2DFB" w:rsidP="00DF2DFB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4BF9E4F3" w14:textId="41A8AA8C" w:rsidR="00422EC7" w:rsidRDefault="00422EC7"/>
    <w:sectPr w:rsidR="00422EC7" w:rsidSect="006626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012E8" w14:textId="77777777" w:rsidR="00BF7A53" w:rsidRDefault="00BF7A53" w:rsidP="002E0B15">
      <w:pPr>
        <w:spacing w:after="0" w:line="240" w:lineRule="auto"/>
      </w:pPr>
      <w:r>
        <w:separator/>
      </w:r>
    </w:p>
  </w:endnote>
  <w:endnote w:type="continuationSeparator" w:id="0">
    <w:p w14:paraId="160868B1" w14:textId="77777777" w:rsidR="00BF7A53" w:rsidRDefault="00BF7A53" w:rsidP="002E0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A7A6B" w14:textId="77777777" w:rsidR="00D31D6C" w:rsidRDefault="00D31D6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8459577"/>
      <w:docPartObj>
        <w:docPartGallery w:val="Page Numbers (Bottom of Page)"/>
        <w:docPartUnique/>
      </w:docPartObj>
    </w:sdtPr>
    <w:sdtEndPr/>
    <w:sdtContent>
      <w:p w14:paraId="64A52D1E" w14:textId="32B03C4E" w:rsidR="00D31D6C" w:rsidRDefault="00D31D6C">
        <w:pPr>
          <w:pStyle w:val="ac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D585FB1" wp14:editId="3B55AB14">
                  <wp:extent cx="5467350" cy="45085"/>
                  <wp:effectExtent l="9525" t="9525" r="0" b="2540"/>
                  <wp:docPr id="1" name="Блок-схема: решение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8536F3D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Блок-схема: решение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2FC0C9B7" w14:textId="332F2521" w:rsidR="00D31D6C" w:rsidRDefault="00D31D6C">
        <w:pPr>
          <w:pStyle w:val="ac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19B757" w14:textId="77777777" w:rsidR="00D31D6C" w:rsidRDefault="00D31D6C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839948"/>
      <w:docPartObj>
        <w:docPartGallery w:val="Page Numbers (Bottom of Page)"/>
        <w:docPartUnique/>
      </w:docPartObj>
    </w:sdtPr>
    <w:sdtEndPr/>
    <w:sdtContent>
      <w:p w14:paraId="2D966112" w14:textId="69F2B4FB" w:rsidR="00D31D6C" w:rsidRDefault="00BF7A53">
        <w:pPr>
          <w:pStyle w:val="ac"/>
          <w:jc w:val="right"/>
        </w:pPr>
      </w:p>
    </w:sdtContent>
  </w:sdt>
  <w:p w14:paraId="7016A39D" w14:textId="79182027" w:rsidR="00D31D6C" w:rsidRDefault="00D31D6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92342" w14:textId="77777777" w:rsidR="00BF7A53" w:rsidRDefault="00BF7A53" w:rsidP="002E0B15">
      <w:pPr>
        <w:spacing w:after="0" w:line="240" w:lineRule="auto"/>
      </w:pPr>
      <w:r>
        <w:separator/>
      </w:r>
    </w:p>
  </w:footnote>
  <w:footnote w:type="continuationSeparator" w:id="0">
    <w:p w14:paraId="430B6BCF" w14:textId="77777777" w:rsidR="00BF7A53" w:rsidRDefault="00BF7A53" w:rsidP="002E0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76D8" w14:textId="77777777" w:rsidR="00D31D6C" w:rsidRDefault="00D31D6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95DE8" w14:textId="77777777" w:rsidR="00D31D6C" w:rsidRDefault="00D31D6C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2B7F8" w14:textId="77777777" w:rsidR="00D31D6C" w:rsidRDefault="00D31D6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274D0"/>
    <w:multiLevelType w:val="hybridMultilevel"/>
    <w:tmpl w:val="25102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9C"/>
    <w:rsid w:val="00004E7C"/>
    <w:rsid w:val="00016DEB"/>
    <w:rsid w:val="000249FC"/>
    <w:rsid w:val="0002587B"/>
    <w:rsid w:val="0003432C"/>
    <w:rsid w:val="000453A2"/>
    <w:rsid w:val="000507C7"/>
    <w:rsid w:val="0007075A"/>
    <w:rsid w:val="000918ED"/>
    <w:rsid w:val="000D795C"/>
    <w:rsid w:val="000E16E0"/>
    <w:rsid w:val="000E3394"/>
    <w:rsid w:val="000F770A"/>
    <w:rsid w:val="001141EB"/>
    <w:rsid w:val="00134757"/>
    <w:rsid w:val="001633DD"/>
    <w:rsid w:val="00175D2C"/>
    <w:rsid w:val="00176004"/>
    <w:rsid w:val="00192E40"/>
    <w:rsid w:val="001A30B2"/>
    <w:rsid w:val="001A3220"/>
    <w:rsid w:val="001A38BE"/>
    <w:rsid w:val="001B58B3"/>
    <w:rsid w:val="001D06E1"/>
    <w:rsid w:val="001D17BD"/>
    <w:rsid w:val="001E12CD"/>
    <w:rsid w:val="002375F5"/>
    <w:rsid w:val="00240EAD"/>
    <w:rsid w:val="002479E1"/>
    <w:rsid w:val="00263A08"/>
    <w:rsid w:val="00271A06"/>
    <w:rsid w:val="00274522"/>
    <w:rsid w:val="00275AC8"/>
    <w:rsid w:val="002A73CA"/>
    <w:rsid w:val="002B5ADC"/>
    <w:rsid w:val="002D4FDA"/>
    <w:rsid w:val="002E0B15"/>
    <w:rsid w:val="002E6683"/>
    <w:rsid w:val="002F03CF"/>
    <w:rsid w:val="00312CC6"/>
    <w:rsid w:val="00330CAA"/>
    <w:rsid w:val="00333EF9"/>
    <w:rsid w:val="00345A4A"/>
    <w:rsid w:val="00362C56"/>
    <w:rsid w:val="003653B0"/>
    <w:rsid w:val="0038620F"/>
    <w:rsid w:val="00390CEC"/>
    <w:rsid w:val="00394452"/>
    <w:rsid w:val="003A06D1"/>
    <w:rsid w:val="003A5E9B"/>
    <w:rsid w:val="003A7680"/>
    <w:rsid w:val="003B6952"/>
    <w:rsid w:val="003E2F2C"/>
    <w:rsid w:val="003F3047"/>
    <w:rsid w:val="003F337E"/>
    <w:rsid w:val="003F5649"/>
    <w:rsid w:val="00402EDA"/>
    <w:rsid w:val="0041721F"/>
    <w:rsid w:val="00422EC7"/>
    <w:rsid w:val="00422FF1"/>
    <w:rsid w:val="0042606A"/>
    <w:rsid w:val="004378D6"/>
    <w:rsid w:val="00442FCB"/>
    <w:rsid w:val="004444F5"/>
    <w:rsid w:val="00452271"/>
    <w:rsid w:val="004617EE"/>
    <w:rsid w:val="004716A7"/>
    <w:rsid w:val="00473B37"/>
    <w:rsid w:val="00477719"/>
    <w:rsid w:val="004951CA"/>
    <w:rsid w:val="004A0E05"/>
    <w:rsid w:val="004D2936"/>
    <w:rsid w:val="004E102D"/>
    <w:rsid w:val="004E10ED"/>
    <w:rsid w:val="004E45FD"/>
    <w:rsid w:val="00512B2F"/>
    <w:rsid w:val="005151DC"/>
    <w:rsid w:val="00517FE7"/>
    <w:rsid w:val="00523153"/>
    <w:rsid w:val="00550366"/>
    <w:rsid w:val="00591E3A"/>
    <w:rsid w:val="00593C2B"/>
    <w:rsid w:val="005F6C3D"/>
    <w:rsid w:val="00606AB9"/>
    <w:rsid w:val="006127BC"/>
    <w:rsid w:val="00614036"/>
    <w:rsid w:val="006203CF"/>
    <w:rsid w:val="006224A1"/>
    <w:rsid w:val="00632DA0"/>
    <w:rsid w:val="00641111"/>
    <w:rsid w:val="00643494"/>
    <w:rsid w:val="006463A7"/>
    <w:rsid w:val="006626F6"/>
    <w:rsid w:val="00674617"/>
    <w:rsid w:val="006810B5"/>
    <w:rsid w:val="006A7513"/>
    <w:rsid w:val="006E5799"/>
    <w:rsid w:val="006F511E"/>
    <w:rsid w:val="007071DA"/>
    <w:rsid w:val="007321B9"/>
    <w:rsid w:val="00732804"/>
    <w:rsid w:val="007335E3"/>
    <w:rsid w:val="00764820"/>
    <w:rsid w:val="00766C0D"/>
    <w:rsid w:val="0077205E"/>
    <w:rsid w:val="00772BDE"/>
    <w:rsid w:val="00786E12"/>
    <w:rsid w:val="007B115D"/>
    <w:rsid w:val="007B3DEA"/>
    <w:rsid w:val="007C51E5"/>
    <w:rsid w:val="007E3B52"/>
    <w:rsid w:val="007F6D10"/>
    <w:rsid w:val="008053EC"/>
    <w:rsid w:val="00810DC7"/>
    <w:rsid w:val="00847238"/>
    <w:rsid w:val="008476A4"/>
    <w:rsid w:val="008519C5"/>
    <w:rsid w:val="00860B1E"/>
    <w:rsid w:val="00883C24"/>
    <w:rsid w:val="008A6028"/>
    <w:rsid w:val="008B2B92"/>
    <w:rsid w:val="008B3007"/>
    <w:rsid w:val="008C2DF7"/>
    <w:rsid w:val="008D3CFE"/>
    <w:rsid w:val="008E2201"/>
    <w:rsid w:val="008E7A70"/>
    <w:rsid w:val="00902F93"/>
    <w:rsid w:val="00913034"/>
    <w:rsid w:val="009541DE"/>
    <w:rsid w:val="00955106"/>
    <w:rsid w:val="00966F8B"/>
    <w:rsid w:val="009B31ED"/>
    <w:rsid w:val="009E7D82"/>
    <w:rsid w:val="009F5D32"/>
    <w:rsid w:val="009F7A94"/>
    <w:rsid w:val="00A042F1"/>
    <w:rsid w:val="00A105F6"/>
    <w:rsid w:val="00A17B0B"/>
    <w:rsid w:val="00A36AF8"/>
    <w:rsid w:val="00A65F31"/>
    <w:rsid w:val="00A92FF8"/>
    <w:rsid w:val="00A93528"/>
    <w:rsid w:val="00A97982"/>
    <w:rsid w:val="00AA3596"/>
    <w:rsid w:val="00AA40F2"/>
    <w:rsid w:val="00AB131D"/>
    <w:rsid w:val="00AD421F"/>
    <w:rsid w:val="00AE2495"/>
    <w:rsid w:val="00AE68A7"/>
    <w:rsid w:val="00B15DC4"/>
    <w:rsid w:val="00B20DDE"/>
    <w:rsid w:val="00B33191"/>
    <w:rsid w:val="00B95904"/>
    <w:rsid w:val="00B95CC9"/>
    <w:rsid w:val="00BA00DC"/>
    <w:rsid w:val="00BB3476"/>
    <w:rsid w:val="00BC5679"/>
    <w:rsid w:val="00BD58C4"/>
    <w:rsid w:val="00BD65E4"/>
    <w:rsid w:val="00BE445E"/>
    <w:rsid w:val="00BF2E70"/>
    <w:rsid w:val="00BF7A53"/>
    <w:rsid w:val="00C00EE6"/>
    <w:rsid w:val="00C15177"/>
    <w:rsid w:val="00C17E95"/>
    <w:rsid w:val="00C34A4E"/>
    <w:rsid w:val="00C35330"/>
    <w:rsid w:val="00C50A6D"/>
    <w:rsid w:val="00C51A45"/>
    <w:rsid w:val="00C64A5C"/>
    <w:rsid w:val="00C8003D"/>
    <w:rsid w:val="00C845E3"/>
    <w:rsid w:val="00C915AC"/>
    <w:rsid w:val="00C97D7A"/>
    <w:rsid w:val="00CA1C2B"/>
    <w:rsid w:val="00CA1F52"/>
    <w:rsid w:val="00CC6F26"/>
    <w:rsid w:val="00CE4E43"/>
    <w:rsid w:val="00CF6F67"/>
    <w:rsid w:val="00D017DA"/>
    <w:rsid w:val="00D1569C"/>
    <w:rsid w:val="00D265BC"/>
    <w:rsid w:val="00D31D6C"/>
    <w:rsid w:val="00D43814"/>
    <w:rsid w:val="00D6475F"/>
    <w:rsid w:val="00D651BE"/>
    <w:rsid w:val="00D66FE3"/>
    <w:rsid w:val="00D72324"/>
    <w:rsid w:val="00DC1E8C"/>
    <w:rsid w:val="00DE03F3"/>
    <w:rsid w:val="00DF2DFB"/>
    <w:rsid w:val="00DF3034"/>
    <w:rsid w:val="00E037A3"/>
    <w:rsid w:val="00E11BAE"/>
    <w:rsid w:val="00E22CE8"/>
    <w:rsid w:val="00E3438C"/>
    <w:rsid w:val="00E410AA"/>
    <w:rsid w:val="00E52B16"/>
    <w:rsid w:val="00E73C25"/>
    <w:rsid w:val="00E82F4F"/>
    <w:rsid w:val="00E96CBE"/>
    <w:rsid w:val="00EA1499"/>
    <w:rsid w:val="00EA673A"/>
    <w:rsid w:val="00EA705E"/>
    <w:rsid w:val="00EC147D"/>
    <w:rsid w:val="00ED05BB"/>
    <w:rsid w:val="00F456E6"/>
    <w:rsid w:val="00F5011B"/>
    <w:rsid w:val="00F53FF3"/>
    <w:rsid w:val="00F61441"/>
    <w:rsid w:val="00F67B71"/>
    <w:rsid w:val="00F72A44"/>
    <w:rsid w:val="00F80EEC"/>
    <w:rsid w:val="00FC52AD"/>
    <w:rsid w:val="00FE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C2848"/>
  <w15:chartTrackingRefBased/>
  <w15:docId w15:val="{6C9D6119-292E-420A-AC5E-99C96FABE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D32"/>
  </w:style>
  <w:style w:type="paragraph" w:styleId="1">
    <w:name w:val="heading 1"/>
    <w:basedOn w:val="a"/>
    <w:next w:val="a"/>
    <w:link w:val="10"/>
    <w:uiPriority w:val="9"/>
    <w:qFormat/>
    <w:rsid w:val="003F30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65BC"/>
    <w:pPr>
      <w:keepNext/>
      <w:keepLines/>
      <w:spacing w:before="40" w:after="0" w:line="276" w:lineRule="auto"/>
      <w:outlineLvl w:val="1"/>
    </w:pPr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65BC"/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character" w:customStyle="1" w:styleId="oxzekf">
    <w:name w:val="oxzekf"/>
    <w:basedOn w:val="a0"/>
    <w:rsid w:val="001D17BD"/>
  </w:style>
  <w:style w:type="paragraph" w:customStyle="1" w:styleId="Default">
    <w:name w:val="Default"/>
    <w:rsid w:val="001633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5F6C3D"/>
    <w:rPr>
      <w:b/>
      <w:bCs/>
    </w:rPr>
  </w:style>
  <w:style w:type="character" w:styleId="a4">
    <w:name w:val="Emphasis"/>
    <w:basedOn w:val="a0"/>
    <w:uiPriority w:val="20"/>
    <w:qFormat/>
    <w:rsid w:val="005F6C3D"/>
    <w:rPr>
      <w:i/>
      <w:iCs/>
    </w:rPr>
  </w:style>
  <w:style w:type="character" w:styleId="a5">
    <w:name w:val="Hyperlink"/>
    <w:basedOn w:val="a0"/>
    <w:uiPriority w:val="99"/>
    <w:unhideWhenUsed/>
    <w:rsid w:val="008D3CFE"/>
    <w:rPr>
      <w:color w:val="0000FF"/>
      <w:u w:val="single"/>
    </w:rPr>
  </w:style>
  <w:style w:type="paragraph" w:styleId="a6">
    <w:name w:val="List Paragraph"/>
    <w:basedOn w:val="a"/>
    <w:link w:val="a7"/>
    <w:qFormat/>
    <w:rsid w:val="00422EC7"/>
    <w:pPr>
      <w:ind w:left="720"/>
      <w:contextualSpacing/>
    </w:pPr>
  </w:style>
  <w:style w:type="paragraph" w:styleId="a8">
    <w:name w:val="No Spacing"/>
    <w:link w:val="a9"/>
    <w:qFormat/>
    <w:rsid w:val="00422EC7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rsid w:val="00422EC7"/>
    <w:rPr>
      <w:rFonts w:eastAsiaTheme="minorEastAsia"/>
      <w:lang w:eastAsia="ru-RU"/>
    </w:rPr>
  </w:style>
  <w:style w:type="character" w:customStyle="1" w:styleId="a7">
    <w:name w:val="Абзац списка Знак"/>
    <w:basedOn w:val="a0"/>
    <w:link w:val="a6"/>
    <w:rsid w:val="00B15DC4"/>
  </w:style>
  <w:style w:type="paragraph" w:styleId="aa">
    <w:name w:val="header"/>
    <w:basedOn w:val="a"/>
    <w:link w:val="ab"/>
    <w:uiPriority w:val="99"/>
    <w:unhideWhenUsed/>
    <w:rsid w:val="002E0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E0B15"/>
  </w:style>
  <w:style w:type="paragraph" w:styleId="ac">
    <w:name w:val="footer"/>
    <w:basedOn w:val="a"/>
    <w:link w:val="ad"/>
    <w:uiPriority w:val="99"/>
    <w:unhideWhenUsed/>
    <w:rsid w:val="002E0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E0B15"/>
  </w:style>
  <w:style w:type="character" w:customStyle="1" w:styleId="10">
    <w:name w:val="Заголовок 1 Знак"/>
    <w:basedOn w:val="a0"/>
    <w:link w:val="1"/>
    <w:uiPriority w:val="9"/>
    <w:rsid w:val="003F30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e">
    <w:name w:val="TOC Heading"/>
    <w:basedOn w:val="1"/>
    <w:next w:val="a"/>
    <w:uiPriority w:val="39"/>
    <w:unhideWhenUsed/>
    <w:qFormat/>
    <w:rsid w:val="00955106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5510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955106"/>
    <w:pPr>
      <w:spacing w:after="100"/>
      <w:ind w:left="220"/>
    </w:pPr>
  </w:style>
  <w:style w:type="table" w:styleId="af">
    <w:name w:val="Table Grid"/>
    <w:basedOn w:val="a1"/>
    <w:uiPriority w:val="39"/>
    <w:rsid w:val="001A3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2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8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88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68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362840-8868-42FF-9F9F-827B25CCB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4591</TotalTime>
  <Pages>1</Pages>
  <Words>1730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ПАРАДИГМА Части ИВДИВО-Тело Окскости</vt:lpstr>
    </vt:vector>
  </TitlesOfParts>
  <Company>Философ Синтеза</Company>
  <LinksUpToDate>false</LinksUpToDate>
  <CharactersWithSpaces>11574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ПАРАДИГМА Части ИВДИВО-Тело Окскости</dc:title>
  <dc:subject>Отец-Человек-Субъект-Землянина Изначально Вышестоящего Отца</dc:subject>
  <dc:creator>Кузнецов Антон Викторович</dc:creator>
  <cp:keywords/>
  <dc:description/>
  <cp:lastModifiedBy>Виталий Сердюк</cp:lastModifiedBy>
  <cp:revision>38</cp:revision>
  <dcterms:created xsi:type="dcterms:W3CDTF">2025-10-31T03:41:00Z</dcterms:created>
  <dcterms:modified xsi:type="dcterms:W3CDTF">2026-01-02T13:43:00Z</dcterms:modified>
</cp:coreProperties>
</file>